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>«ТЕМПЕРАМЕНТ РЕБЕНКА»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>Если вы наблюдали за детьми, то наверняка замечали, что одни дети по большей части спокойны, в то время как другие часто плачут и раздражаются, одни тепло реагируют на незнакомых людей, а другие кажутся очень стеснительными.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>Устойчивый рисунок настроения и стиль поведения ребенка называют темпераментом.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Различия в эмоциях и стиле поведения уже очевидны в первые несколько недель после рождения и остаются значимыми на протяжении всей жизни. 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>Темперамент имеет три основных свойства - эмоциональность, активность и общительность.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>Свойства темперамента врожденные, но зачастую они зависят от окружения, в котором развивается ребенок.</w:t>
      </w:r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>Темперамент – основа поведения ребенка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>Родители, не зная об особенностях темперамента, беспокоятся, а нет ли в поведении ребенка каких–либо нарушений? Знание поведенческих проявлений различных типов темпераментов поможет родителям избежать ошибок в воспитании.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Еще в Древней Греции были обозначены четыре типа темперамента: 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t>холерик, сангвиник, флегматик, меланхолик.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Дети – холерики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>Являются активными, подвижными и общительными. Ребенок всегда знает, чего хочет, настойчив, решителен, бесстрашен. Любит риск и приключения. Такие дети любят много говорить, быстро вступают в контакт с другими взрослыми и детьми. Подвержены быстрой смене настроения: их радость может мгновенно перейти в беспокойство и раздражительность, а печальное состояние - вдруг обратиться в невиданную активность. Нередко они бывают несдержанными и агрессивными, особенно если родители их не понимают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t>. С таким ребенком</w:t>
      </w: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t>в играх желательно предусмотреть возможность его проигрыша и показать, что часто, прежде чем сделать, надо подумать. Ругать и наказывать ребенка лучше после того, как он успокоился, объясняя последствия его поступка.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Дети – сангвиники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Такой ребенок верток и подвижен. Слезы появляются мгновенно, но он быстро утешается. Родителей беспокоит рассеянность, неаккуратность, но ребенок все же приятен в общении, заводила, выдумщик. В играх любит лазать, ползать, бегать. Быть «непостоянным» - не порок, а свойство этого темперамента. Такие дети миролюбивы, не помнят зла, добры и нежадны. 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Удерживать внимание ребенок может научиться с помощью взрослого, который 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lastRenderedPageBreak/>
        <w:t>отдает ему много времени в совместных занятиях; необходимо предлагать ему игры, требующие точности и сдержанности.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Дети – меланхолики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Часто бывают задумчивыми и грустными. Если такой ребенок расстроится, то плачет долго и горько. С трудом включается в игры других детей, но с теми, кого любит, открыт и доверчив. Часто рассуждает «как маленький взрослый». Любит уединяться, не играет в «грубые» игры. Любит тепло, боится спорта. 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t>Такой ребенок требует много заботы и любящего понимания. У ребенка должен быть в семье человек, которому он мог бы полностью довериться. В совместных занятиях с участием ребенка-меланхолика лучше не использовать соревновательные игры.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b/>
          <w:bCs/>
          <w:color w:val="000000" w:themeColor="text1"/>
          <w:sz w:val="28"/>
          <w:szCs w:val="28"/>
        </w:rPr>
        <w:t>Дети – флегматики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Медлительный молчун, спокойный. Любит несколько игрушек, мало двигается, любит порядок, тщательно складывает игрушки, одежду. Пьет только из своей чашки, ест только своей ложкой. Если что-то не так, может добиваться своего с почти холерической энергией. Разговаривает медленно, с паузами, терпеть не может игры, где надо проявлять быстроту, сноровку. Это «надежный» ребенок, послушный и пунктуальный. Запоминает информацию, новые правила медленно, но надолго и редко ошибается. </w:t>
      </w:r>
      <w:r w:rsidRPr="00A262BD">
        <w:rPr>
          <w:rFonts w:ascii="Times New Roman" w:hAnsi="Times New Roman"/>
          <w:i/>
          <w:iCs/>
          <w:color w:val="000000" w:themeColor="text1"/>
          <w:sz w:val="28"/>
          <w:szCs w:val="28"/>
        </w:rPr>
        <w:t>У такого ребенка надо постепенно развивать активность и подвижность, включая игры с малой, потом средней, а потом высокой подвижностью; учитывать низкий темп выполнения заданий.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color w:val="000000" w:themeColor="text1"/>
          <w:sz w:val="28"/>
          <w:szCs w:val="28"/>
        </w:rPr>
        <w:t xml:space="preserve">Темперамент ребенка лучше не переделывать, а изучать, учитывать в выборе игр для него и в общении с ним. Важно помнить: темперамент – прежде всего данное природой, а природа, как известно, редко ошибается. </w:t>
      </w: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</w:p>
    <w:p w:rsidR="00F621F3" w:rsidRPr="00A262BD" w:rsidRDefault="00F621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A262BD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У каждого ребенка есть свой запас качеств и свойств, помогающих сохранить ему свою индивидуальность и неповторимость!</w:t>
      </w:r>
    </w:p>
    <w:sectPr w:rsidR="00F621F3" w:rsidRPr="00A262BD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99B"/>
    <w:multiLevelType w:val="multilevel"/>
    <w:tmpl w:val="65BEED84"/>
    <w:lvl w:ilvl="0">
      <w:numFmt w:val="bullet"/>
      <w:lvlText w:val="·"/>
      <w:lvlJc w:val="left"/>
      <w:pPr>
        <w:tabs>
          <w:tab w:val="num" w:pos="555"/>
        </w:tabs>
        <w:ind w:left="555" w:hanging="555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1" w15:restartNumberingAfterBreak="0">
    <w:nsid w:val="19BE5EDF"/>
    <w:multiLevelType w:val="multilevel"/>
    <w:tmpl w:val="462D24F8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2" w15:restartNumberingAfterBreak="0">
    <w:nsid w:val="1B79E0B1"/>
    <w:multiLevelType w:val="multilevel"/>
    <w:tmpl w:val="4853EA22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3" w15:restartNumberingAfterBreak="0">
    <w:nsid w:val="34CE85E2"/>
    <w:multiLevelType w:val="multilevel"/>
    <w:tmpl w:val="20A35A60"/>
    <w:lvl w:ilvl="0">
      <w:numFmt w:val="bullet"/>
      <w:lvlText w:val="·"/>
      <w:lvlJc w:val="left"/>
      <w:pPr>
        <w:tabs>
          <w:tab w:val="num" w:pos="570"/>
        </w:tabs>
        <w:ind w:left="570" w:hanging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4" w15:restartNumberingAfterBreak="0">
    <w:nsid w:val="3FA9CD2D"/>
    <w:multiLevelType w:val="multilevel"/>
    <w:tmpl w:val="4C29A96E"/>
    <w:lvl w:ilvl="0">
      <w:start w:val="1"/>
      <w:numFmt w:val="decimal"/>
      <w:lvlText w:val="%1."/>
      <w:lvlJc w:val="left"/>
      <w:pPr>
        <w:tabs>
          <w:tab w:val="num" w:pos="330"/>
        </w:tabs>
        <w:ind w:firstLine="57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"/>
      <w:lvlJc w:val="left"/>
      <w:pPr>
        <w:tabs>
          <w:tab w:val="num" w:pos="1050"/>
        </w:tabs>
        <w:ind w:firstLine="570"/>
      </w:pPr>
      <w:rPr>
        <w:rFonts w:ascii="Symbol" w:hAnsi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4C410364"/>
    <w:multiLevelType w:val="multilevel"/>
    <w:tmpl w:val="76CD2B79"/>
    <w:lvl w:ilvl="0">
      <w:numFmt w:val="bullet"/>
      <w:lvlText w:val=""/>
      <w:lvlJc w:val="left"/>
      <w:pPr>
        <w:tabs>
          <w:tab w:val="num" w:pos="720"/>
        </w:tabs>
        <w:ind w:firstLine="570"/>
      </w:pPr>
      <w:rPr>
        <w:rFonts w:ascii="Wingdings" w:hAnsi="Wingdings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 w15:restartNumberingAfterBreak="0">
    <w:nsid w:val="4ECE7B80"/>
    <w:multiLevelType w:val="multilevel"/>
    <w:tmpl w:val="258CB9E6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7" w15:restartNumberingAfterBreak="0">
    <w:nsid w:val="68A67606"/>
    <w:multiLevelType w:val="multilevel"/>
    <w:tmpl w:val="79424733"/>
    <w:lvl w:ilvl="0">
      <w:numFmt w:val="bullet"/>
      <w:lvlText w:val=""/>
      <w:lvlJc w:val="left"/>
      <w:pPr>
        <w:tabs>
          <w:tab w:val="num" w:pos="720"/>
        </w:tabs>
        <w:ind w:firstLine="57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F3"/>
    <w:rsid w:val="00A262BD"/>
    <w:rsid w:val="00C30EBF"/>
    <w:rsid w:val="00F6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E58376-F9F0-41AB-9DCB-F7E8EBD9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2019-12-08T16:25:00Z</dcterms:created>
  <dcterms:modified xsi:type="dcterms:W3CDTF">2019-12-08T16:25:00Z</dcterms:modified>
</cp:coreProperties>
</file>