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5E" w:rsidRPr="00C55B5E" w:rsidRDefault="00C55B5E" w:rsidP="00C55B5E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55B5E">
        <w:rPr>
          <w:rFonts w:ascii="Times New Roman" w:hAnsi="Times New Roman" w:cs="Times New Roman"/>
          <w:b/>
          <w:iCs/>
          <w:sz w:val="28"/>
          <w:szCs w:val="28"/>
        </w:rPr>
        <w:t>Народная игрушка</w:t>
      </w:r>
    </w:p>
    <w:p w:rsidR="00C55B5E" w:rsidRDefault="001E2D97" w:rsidP="00C55B5E">
      <w:pPr>
        <w:spacing w:line="360" w:lineRule="auto"/>
        <w:jc w:val="both"/>
        <w:rPr>
          <w:i/>
          <w:iCs/>
        </w:rPr>
      </w:pPr>
      <w:r w:rsidRPr="001E2D97">
        <w:rPr>
          <w:i/>
          <w:iCs/>
        </w:rPr>
        <w:t>Данная работа будет интересна педагогам и родителям для приобщения к народно-прикладной культуре через игрушку,</w:t>
      </w:r>
      <w:r>
        <w:rPr>
          <w:i/>
          <w:iCs/>
        </w:rPr>
        <w:t xml:space="preserve"> </w:t>
      </w:r>
      <w:r w:rsidRPr="001E2D97">
        <w:rPr>
          <w:i/>
          <w:iCs/>
        </w:rPr>
        <w:t>используя логические задания для детей, теоретический материал для взрослых.</w:t>
      </w:r>
    </w:p>
    <w:p w:rsidR="00C55B5E" w:rsidRDefault="001E2D97" w:rsidP="00C55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D9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E2D97">
        <w:rPr>
          <w:rFonts w:ascii="Times New Roman" w:hAnsi="Times New Roman" w:cs="Times New Roman"/>
          <w:sz w:val="24"/>
          <w:szCs w:val="24"/>
        </w:rPr>
        <w:t> Приобщение родителей к декоративно – прикладной культуре, через ознакомление с народной игрушкой.</w:t>
      </w:r>
    </w:p>
    <w:p w:rsidR="00C55B5E" w:rsidRDefault="00C55B5E" w:rsidP="00C55B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5B5E" w:rsidRDefault="001E2D97" w:rsidP="00C55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D9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1E2D97">
        <w:rPr>
          <w:rFonts w:ascii="Times New Roman" w:hAnsi="Times New Roman" w:cs="Times New Roman"/>
          <w:sz w:val="24"/>
          <w:szCs w:val="24"/>
        </w:rPr>
        <w:t> </w:t>
      </w:r>
      <w:r w:rsidRPr="001E2D97">
        <w:rPr>
          <w:rFonts w:ascii="Times New Roman" w:hAnsi="Times New Roman" w:cs="Times New Roman"/>
          <w:sz w:val="24"/>
          <w:szCs w:val="24"/>
        </w:rPr>
        <w:br/>
        <w:t>- Формировать интерес и желание к народным традициям, к культуре своего народа.</w:t>
      </w:r>
      <w:r w:rsidRPr="001E2D97">
        <w:rPr>
          <w:rFonts w:ascii="Times New Roman" w:hAnsi="Times New Roman" w:cs="Times New Roman"/>
          <w:sz w:val="24"/>
          <w:szCs w:val="24"/>
        </w:rPr>
        <w:br/>
        <w:t>- Воспитывать духовные традиции в жизни своего ребенка.</w:t>
      </w:r>
      <w:r w:rsidRPr="001E2D97">
        <w:rPr>
          <w:rFonts w:ascii="Times New Roman" w:hAnsi="Times New Roman" w:cs="Times New Roman"/>
          <w:sz w:val="24"/>
          <w:szCs w:val="24"/>
        </w:rPr>
        <w:br/>
        <w:t>- Развивать познавательную сферу ребенка через логические задания.</w:t>
      </w:r>
    </w:p>
    <w:p w:rsidR="00C55B5E" w:rsidRDefault="001E2D97" w:rsidP="00C55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D97">
        <w:rPr>
          <w:rFonts w:ascii="Times New Roman" w:hAnsi="Times New Roman" w:cs="Times New Roman"/>
          <w:b/>
          <w:bCs/>
          <w:sz w:val="24"/>
          <w:szCs w:val="24"/>
        </w:rPr>
        <w:t>Оборудование: </w:t>
      </w:r>
      <w:r w:rsidRPr="001E2D97">
        <w:rPr>
          <w:rFonts w:ascii="Times New Roman" w:hAnsi="Times New Roman" w:cs="Times New Roman"/>
          <w:sz w:val="24"/>
          <w:szCs w:val="24"/>
        </w:rPr>
        <w:t>выставка народных игрушек, альбом с иллюстрациями, детские подделки.</w:t>
      </w:r>
      <w:r w:rsidRPr="001E2D97">
        <w:rPr>
          <w:rFonts w:ascii="Times New Roman" w:hAnsi="Times New Roman" w:cs="Times New Roman"/>
          <w:sz w:val="24"/>
          <w:szCs w:val="24"/>
        </w:rPr>
        <w:br/>
      </w:r>
      <w:r w:rsidRPr="001E2D97">
        <w:rPr>
          <w:rFonts w:ascii="Times New Roman" w:hAnsi="Times New Roman" w:cs="Times New Roman"/>
          <w:i/>
          <w:iCs/>
          <w:sz w:val="24"/>
          <w:szCs w:val="24"/>
        </w:rPr>
        <w:t>«Кто не знает своего прошлого — тот не имеет будущего» </w:t>
      </w:r>
      <w:r w:rsidRPr="001E2D97">
        <w:rPr>
          <w:rFonts w:ascii="Times New Roman" w:hAnsi="Times New Roman" w:cs="Times New Roman"/>
          <w:sz w:val="24"/>
          <w:szCs w:val="24"/>
        </w:rPr>
        <w:t>(Народная мудрость) </w:t>
      </w:r>
      <w:r w:rsidRPr="001E2D97">
        <w:rPr>
          <w:rFonts w:ascii="Times New Roman" w:hAnsi="Times New Roman" w:cs="Times New Roman"/>
          <w:sz w:val="24"/>
          <w:szCs w:val="24"/>
        </w:rPr>
        <w:br/>
      </w:r>
    </w:p>
    <w:p w:rsidR="00C55B5E" w:rsidRDefault="001E2D97" w:rsidP="00C55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D97">
        <w:rPr>
          <w:rFonts w:ascii="Times New Roman" w:hAnsi="Times New Roman" w:cs="Times New Roman"/>
          <w:sz w:val="24"/>
          <w:szCs w:val="24"/>
        </w:rPr>
        <w:t>Воспитать сознательного гражданина и патриота означает сформировать в ребенке комплекс определенных знаний, личностных качеств и черт характера: </w:t>
      </w:r>
      <w:r w:rsidRPr="001E2D97">
        <w:rPr>
          <w:rFonts w:ascii="Times New Roman" w:hAnsi="Times New Roman" w:cs="Times New Roman"/>
          <w:sz w:val="24"/>
          <w:szCs w:val="24"/>
        </w:rPr>
        <w:br/>
        <w:t>— патриотическую направленность, гражданскую ответственность и мужество, </w:t>
      </w:r>
      <w:r w:rsidRPr="001E2D97">
        <w:rPr>
          <w:rFonts w:ascii="Times New Roman" w:hAnsi="Times New Roman" w:cs="Times New Roman"/>
          <w:sz w:val="24"/>
          <w:szCs w:val="24"/>
        </w:rPr>
        <w:br/>
        <w:t>— уважение к родителям, своей родословной, традиций и истории родного народа,</w:t>
      </w:r>
      <w:r w:rsidRPr="001E2D97">
        <w:rPr>
          <w:rFonts w:ascii="Times New Roman" w:hAnsi="Times New Roman" w:cs="Times New Roman"/>
          <w:sz w:val="24"/>
          <w:szCs w:val="24"/>
        </w:rPr>
        <w:br/>
        <w:t>—</w:t>
      </w:r>
      <w:r w:rsidR="00C55B5E">
        <w:rPr>
          <w:rFonts w:ascii="Times New Roman" w:hAnsi="Times New Roman" w:cs="Times New Roman"/>
          <w:sz w:val="24"/>
          <w:szCs w:val="24"/>
        </w:rPr>
        <w:t xml:space="preserve"> </w:t>
      </w:r>
      <w:r w:rsidRPr="001E2D97">
        <w:rPr>
          <w:rFonts w:ascii="Times New Roman" w:hAnsi="Times New Roman" w:cs="Times New Roman"/>
          <w:sz w:val="24"/>
          <w:szCs w:val="24"/>
        </w:rPr>
        <w:t>дисциплинированность, трудолюбие, творчество, заботу о природе и экологию родной земли; </w:t>
      </w:r>
      <w:r w:rsidRPr="001E2D97">
        <w:rPr>
          <w:rFonts w:ascii="Times New Roman" w:hAnsi="Times New Roman" w:cs="Times New Roman"/>
          <w:sz w:val="24"/>
          <w:szCs w:val="24"/>
        </w:rPr>
        <w:br/>
        <w:t>— уважительное отношение к культуре, верований, традиций и обычаев нашего народа. </w:t>
      </w:r>
      <w:r w:rsidRPr="001E2D97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1E2D97" w:rsidRPr="001E2D97" w:rsidRDefault="001E2D97" w:rsidP="00C55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D97">
        <w:rPr>
          <w:rFonts w:ascii="Times New Roman" w:hAnsi="Times New Roman" w:cs="Times New Roman"/>
          <w:sz w:val="24"/>
          <w:szCs w:val="24"/>
        </w:rPr>
        <w:t>Чтобы дети стали творцами своей судьбы, необходимо, чтобы они прочно усвоили духовность, культуру родного народа, глубоко прониклись национальным духом, образом жизни и мышления. Для этого необходимо вернуться к нравственным традициям воспитания детей: стремление к добру и красоте, справедливости и правды. Ведь ребенок не рождается нравственным или безнравственным, он постепенно становится таким в зависимости от того, в какой среде, в каких условиях живет, какое получает воспитание. Христианская педагогика советует, как можно раньше учить стремиться к Правде и Добру, избегать и стыдиться зла и неправды, а значит воспитывать детей на началах справедливости и милосердия. Для этого взрослым надо показывать красоту природы, слушать духовную музыку, читать художественные литературные произведения, знакомить с декоративн</w:t>
      </w:r>
      <w:proofErr w:type="gramStart"/>
      <w:r w:rsidRPr="001E2D9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E2D97">
        <w:rPr>
          <w:rFonts w:ascii="Times New Roman" w:hAnsi="Times New Roman" w:cs="Times New Roman"/>
          <w:sz w:val="24"/>
          <w:szCs w:val="24"/>
        </w:rPr>
        <w:t xml:space="preserve"> прикладным искусством. Поэтому родители должны стать примером для малышей, делать добро самим и направлять детей на такие же проявления, как вежливость, сострадание, милосердие. Воспитывать духовные ценности надо с первого года жизни. Дети познают все через игру и игрушки. </w:t>
      </w:r>
      <w:r w:rsidRPr="001E2D97">
        <w:rPr>
          <w:rFonts w:ascii="Times New Roman" w:hAnsi="Times New Roman" w:cs="Times New Roman"/>
          <w:sz w:val="24"/>
          <w:szCs w:val="24"/>
        </w:rPr>
        <w:br/>
        <w:t>ИГРУШКА. Взрослые привыкли покупать в магазинах и супермаркетах, а раньше изготовление игрушек было замечательным ремеслом рукодельниц.</w:t>
      </w:r>
      <w:r w:rsidRPr="001E2D97">
        <w:rPr>
          <w:rFonts w:ascii="Times New Roman" w:hAnsi="Times New Roman" w:cs="Times New Roman"/>
          <w:sz w:val="24"/>
          <w:szCs w:val="24"/>
        </w:rPr>
        <w:br/>
        <w:t>Весной дети с особым старанием мастерили разноголосые свистульки, украшая их художественными рисунками.</w:t>
      </w:r>
    </w:p>
    <w:p w:rsidR="001E2D97" w:rsidRPr="001E2D97" w:rsidRDefault="001E2D97" w:rsidP="00C55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D9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14838" cy="2943225"/>
            <wp:effectExtent l="19050" t="0" r="4762" b="0"/>
            <wp:docPr id="10" name="Рисунок 10" descr="http://kladraz.ru/upload/blogs/6788_c4d49049858ae1e6f3786cb4ae1c0a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/6788_c4d49049858ae1e6f3786cb4ae1c0ab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659" cy="294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D97" w:rsidRPr="001E2D97" w:rsidRDefault="001E2D97" w:rsidP="00C55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D97">
        <w:rPr>
          <w:rFonts w:ascii="Times New Roman" w:hAnsi="Times New Roman" w:cs="Times New Roman"/>
          <w:sz w:val="24"/>
          <w:szCs w:val="24"/>
        </w:rPr>
        <w:br/>
        <w:t xml:space="preserve">Девочки умело плели венки, делали пасленовые куклы. Под осень, когда с поля собирали овощи, дети мастерили забавные маски. Вынимали мякоть из тыквы, вырезали глаза, нос и рот, а внутрь вставляли свечу. Вечером, как сползали сумерки, выходили на улицу. В древности народный календарь брал свое начало с весны. Давно люди начали считать яйцо символом жизни, прихода весны. Поэтому наши предки обожали его, расписывали разными яркими красками. Так возникло замечательное искусство — </w:t>
      </w:r>
      <w:proofErr w:type="spellStart"/>
      <w:r w:rsidRPr="001E2D97">
        <w:rPr>
          <w:rFonts w:ascii="Times New Roman" w:hAnsi="Times New Roman" w:cs="Times New Roman"/>
          <w:sz w:val="24"/>
          <w:szCs w:val="24"/>
        </w:rPr>
        <w:t>писанки</w:t>
      </w:r>
      <w:proofErr w:type="spellEnd"/>
      <w:r w:rsidRPr="001E2D97">
        <w:rPr>
          <w:rFonts w:ascii="Times New Roman" w:hAnsi="Times New Roman" w:cs="Times New Roman"/>
          <w:sz w:val="24"/>
          <w:szCs w:val="24"/>
        </w:rPr>
        <w:t>. В расписывании яиц всегда принимали участие и дети. </w:t>
      </w:r>
    </w:p>
    <w:p w:rsidR="001E2D97" w:rsidRPr="001E2D97" w:rsidRDefault="001E2D97" w:rsidP="00C55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D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49070" cy="3209925"/>
            <wp:effectExtent l="19050" t="0" r="0" b="0"/>
            <wp:docPr id="9" name="Рисунок 9" descr="http://kladraz.ru/upload/blogs/1_b2b1af24ec7d174c30a9b642b72ce0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blogs/1_b2b1af24ec7d174c30a9b642b72ce0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07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D97" w:rsidRPr="001E2D97" w:rsidRDefault="001E2D97" w:rsidP="00C55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D97">
        <w:rPr>
          <w:rFonts w:ascii="Times New Roman" w:hAnsi="Times New Roman" w:cs="Times New Roman"/>
          <w:sz w:val="24"/>
          <w:szCs w:val="24"/>
        </w:rPr>
        <w:br/>
        <w:t xml:space="preserve">На </w:t>
      </w:r>
      <w:proofErr w:type="spellStart"/>
      <w:r w:rsidRPr="001E2D97">
        <w:rPr>
          <w:rFonts w:ascii="Times New Roman" w:hAnsi="Times New Roman" w:cs="Times New Roman"/>
          <w:sz w:val="24"/>
          <w:szCs w:val="24"/>
        </w:rPr>
        <w:t>писанках</w:t>
      </w:r>
      <w:proofErr w:type="spellEnd"/>
      <w:r w:rsidRPr="001E2D97">
        <w:rPr>
          <w:rFonts w:ascii="Times New Roman" w:hAnsi="Times New Roman" w:cs="Times New Roman"/>
          <w:sz w:val="24"/>
          <w:szCs w:val="24"/>
        </w:rPr>
        <w:t xml:space="preserve"> изображали различные линии, точки, символизирующие бесконечность мира. В каждой сельской семье, родители мастерили для детей куклы, волчки, волчки с катушки прялки, погремушки. Лучшим гостинцем для детей с базара или ярмарки, были цветные конфеты или пряники в виде петушков, рыбок, белочек, жаворонков.</w:t>
      </w:r>
    </w:p>
    <w:p w:rsidR="001E2D97" w:rsidRPr="001E2D97" w:rsidRDefault="001E2D97" w:rsidP="00C5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D9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05300" cy="3230346"/>
            <wp:effectExtent l="19050" t="0" r="0" b="0"/>
            <wp:docPr id="8" name="Рисунок 8" descr="http://kladraz.ru/upload/blogs/6788_c04a4aa29eb67b23ecb5332b4cfff7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blogs/6788_c04a4aa29eb67b23ecb5332b4cfff78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23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D97" w:rsidRPr="001E2D97" w:rsidRDefault="001E2D97" w:rsidP="00C55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D97">
        <w:rPr>
          <w:rFonts w:ascii="Times New Roman" w:hAnsi="Times New Roman" w:cs="Times New Roman"/>
          <w:sz w:val="24"/>
          <w:szCs w:val="24"/>
        </w:rPr>
        <w:br/>
        <w:t>Взрослые создают условия знакомства детей с народной игрой и игрушкой.</w:t>
      </w:r>
      <w:r w:rsidRPr="001E2D97">
        <w:rPr>
          <w:rFonts w:ascii="Times New Roman" w:hAnsi="Times New Roman" w:cs="Times New Roman"/>
          <w:sz w:val="24"/>
          <w:szCs w:val="24"/>
        </w:rPr>
        <w:br/>
        <w:t>Воспитание юной души – настоящее искусство, которое строилось на идеи добра. А добро, проявляется с первыми проблесками сознания, с первыми представлениями и мыслями об окружающем мире. Сухомлинский писал: «Игра – это огромное светлое окно, через которое в духовный мир ребенка вливается живительный поток преставлений, понятий. Игра – это искра, зажигающая огонек пытливости и любознательности». </w:t>
      </w:r>
      <w:r w:rsidRPr="001E2D97">
        <w:rPr>
          <w:rFonts w:ascii="Times New Roman" w:hAnsi="Times New Roman" w:cs="Times New Roman"/>
          <w:sz w:val="24"/>
          <w:szCs w:val="24"/>
        </w:rPr>
        <w:br/>
        <w:t>Подходя к народной игрушке с педагогической точки зрения, мы видим, что она основана на тонком знании психологии ребенка и разносторонне воздействует на развитие его чувств, ума и характера и интеллекта.</w:t>
      </w:r>
    </w:p>
    <w:p w:rsidR="001E2D97" w:rsidRPr="001E2D97" w:rsidRDefault="001E2D97" w:rsidP="001E2D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2D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91025" cy="2947860"/>
            <wp:effectExtent l="19050" t="0" r="9525" b="0"/>
            <wp:docPr id="7" name="Рисунок 7" descr="http://kladraz.ru/upload/blogs/6788_dc38a9df169e2e1cb2aba600a4537d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adraz.ru/upload/blogs/6788_dc38a9df169e2e1cb2aba600a4537d1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94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5E" w:rsidRDefault="00C55B5E" w:rsidP="001E2D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5B5E" w:rsidRDefault="00C55B5E" w:rsidP="001E2D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2D97" w:rsidRPr="001E2D97" w:rsidRDefault="001E2D97" w:rsidP="001E2D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2D97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1E2D97">
        <w:rPr>
          <w:rFonts w:ascii="Times New Roman" w:hAnsi="Times New Roman" w:cs="Times New Roman"/>
          <w:b/>
          <w:bCs/>
          <w:sz w:val="24"/>
          <w:szCs w:val="24"/>
        </w:rPr>
        <w:t>Анкета для родителей:</w:t>
      </w:r>
      <w:r w:rsidRPr="001E2D97">
        <w:rPr>
          <w:rFonts w:ascii="Times New Roman" w:hAnsi="Times New Roman" w:cs="Times New Roman"/>
          <w:sz w:val="24"/>
          <w:szCs w:val="24"/>
        </w:rPr>
        <w:br/>
        <w:t>1.Чем занимаются дети в свободный час?___________________________</w:t>
      </w:r>
      <w:r w:rsidRPr="001E2D97">
        <w:rPr>
          <w:rFonts w:ascii="Times New Roman" w:hAnsi="Times New Roman" w:cs="Times New Roman"/>
          <w:sz w:val="24"/>
          <w:szCs w:val="24"/>
        </w:rPr>
        <w:br/>
        <w:t xml:space="preserve">2.Какими </w:t>
      </w:r>
      <w:proofErr w:type="gramStart"/>
      <w:r w:rsidRPr="001E2D97">
        <w:rPr>
          <w:rFonts w:ascii="Times New Roman" w:hAnsi="Times New Roman" w:cs="Times New Roman"/>
          <w:sz w:val="24"/>
          <w:szCs w:val="24"/>
        </w:rPr>
        <w:t>игрушками</w:t>
      </w:r>
      <w:proofErr w:type="gramEnd"/>
      <w:r w:rsidRPr="001E2D97">
        <w:rPr>
          <w:rFonts w:ascii="Times New Roman" w:hAnsi="Times New Roman" w:cs="Times New Roman"/>
          <w:sz w:val="24"/>
          <w:szCs w:val="24"/>
        </w:rPr>
        <w:t xml:space="preserve"> они играют?_________________________________</w:t>
      </w:r>
      <w:r w:rsidRPr="001E2D97">
        <w:rPr>
          <w:rFonts w:ascii="Times New Roman" w:hAnsi="Times New Roman" w:cs="Times New Roman"/>
          <w:sz w:val="24"/>
          <w:szCs w:val="24"/>
        </w:rPr>
        <w:br/>
        <w:t>3.</w:t>
      </w:r>
      <w:proofErr w:type="gramStart"/>
      <w:r w:rsidRPr="001E2D97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1E2D97">
        <w:rPr>
          <w:rFonts w:ascii="Times New Roman" w:hAnsi="Times New Roman" w:cs="Times New Roman"/>
          <w:sz w:val="24"/>
          <w:szCs w:val="24"/>
        </w:rPr>
        <w:t xml:space="preserve"> народные игрушки Вы знаете? ________________</w:t>
      </w:r>
      <w:r w:rsidRPr="001E2D97">
        <w:rPr>
          <w:rFonts w:ascii="Times New Roman" w:hAnsi="Times New Roman" w:cs="Times New Roman"/>
          <w:sz w:val="24"/>
          <w:szCs w:val="24"/>
        </w:rPr>
        <w:br/>
        <w:t>4.Есть ли у Вас дома народные игрушки? Какие? _______________</w:t>
      </w:r>
      <w:r w:rsidRPr="001E2D97">
        <w:rPr>
          <w:rFonts w:ascii="Times New Roman" w:hAnsi="Times New Roman" w:cs="Times New Roman"/>
          <w:sz w:val="24"/>
          <w:szCs w:val="24"/>
        </w:rPr>
        <w:br/>
        <w:t xml:space="preserve">5.Какие народные </w:t>
      </w:r>
      <w:proofErr w:type="gramStart"/>
      <w:r w:rsidRPr="001E2D97">
        <w:rPr>
          <w:rFonts w:ascii="Times New Roman" w:hAnsi="Times New Roman" w:cs="Times New Roman"/>
          <w:sz w:val="24"/>
          <w:szCs w:val="24"/>
        </w:rPr>
        <w:t>праздники</w:t>
      </w:r>
      <w:proofErr w:type="gramEnd"/>
      <w:r w:rsidRPr="001E2D97">
        <w:rPr>
          <w:rFonts w:ascii="Times New Roman" w:hAnsi="Times New Roman" w:cs="Times New Roman"/>
          <w:sz w:val="24"/>
          <w:szCs w:val="24"/>
        </w:rPr>
        <w:t xml:space="preserve"> связанные с народными игрушками? ____ </w:t>
      </w:r>
      <w:r w:rsidRPr="001E2D97">
        <w:rPr>
          <w:rFonts w:ascii="Times New Roman" w:hAnsi="Times New Roman" w:cs="Times New Roman"/>
          <w:sz w:val="24"/>
          <w:szCs w:val="24"/>
        </w:rPr>
        <w:br/>
        <w:t>6.Чем отличаются игрушки? __________________</w:t>
      </w:r>
      <w:r w:rsidRPr="001E2D97">
        <w:rPr>
          <w:rFonts w:ascii="Times New Roman" w:hAnsi="Times New Roman" w:cs="Times New Roman"/>
          <w:sz w:val="24"/>
          <w:szCs w:val="24"/>
        </w:rPr>
        <w:br/>
        <w:t>7.Каких мастеров Вы знаете? _________________</w:t>
      </w:r>
      <w:r w:rsidRPr="001E2D97">
        <w:rPr>
          <w:rFonts w:ascii="Times New Roman" w:hAnsi="Times New Roman" w:cs="Times New Roman"/>
          <w:sz w:val="24"/>
          <w:szCs w:val="24"/>
        </w:rPr>
        <w:br/>
        <w:t>8.Какие народные игрушки Вы бы хотели приобрести? _____________</w:t>
      </w:r>
      <w:r w:rsidRPr="001E2D97">
        <w:rPr>
          <w:rFonts w:ascii="Times New Roman" w:hAnsi="Times New Roman" w:cs="Times New Roman"/>
          <w:sz w:val="24"/>
          <w:szCs w:val="24"/>
        </w:rPr>
        <w:br/>
        <w:t>9.Какие с детьми игрушки с природного материала? С теста? С пластилина делали вместе?___</w:t>
      </w:r>
      <w:r w:rsidRPr="001E2D97">
        <w:rPr>
          <w:rFonts w:ascii="Times New Roman" w:hAnsi="Times New Roman" w:cs="Times New Roman"/>
          <w:sz w:val="24"/>
          <w:szCs w:val="24"/>
        </w:rPr>
        <w:br/>
        <w:t xml:space="preserve">10.Есть ли желание принимать участие в детских выставках? Народных </w:t>
      </w:r>
      <w:proofErr w:type="gramStart"/>
      <w:r w:rsidRPr="001E2D97">
        <w:rPr>
          <w:rFonts w:ascii="Times New Roman" w:hAnsi="Times New Roman" w:cs="Times New Roman"/>
          <w:sz w:val="24"/>
          <w:szCs w:val="24"/>
        </w:rPr>
        <w:t>праздниках</w:t>
      </w:r>
      <w:proofErr w:type="gramEnd"/>
      <w:r w:rsidRPr="001E2D97">
        <w:rPr>
          <w:rFonts w:ascii="Times New Roman" w:hAnsi="Times New Roman" w:cs="Times New Roman"/>
          <w:sz w:val="24"/>
          <w:szCs w:val="24"/>
        </w:rPr>
        <w:t>? </w:t>
      </w:r>
      <w:r w:rsidRPr="001E2D97">
        <w:rPr>
          <w:rFonts w:ascii="Times New Roman" w:hAnsi="Times New Roman" w:cs="Times New Roman"/>
          <w:sz w:val="24"/>
          <w:szCs w:val="24"/>
        </w:rPr>
        <w:br/>
      </w:r>
      <w:r w:rsidRPr="001E2D97">
        <w:rPr>
          <w:rFonts w:ascii="Times New Roman" w:hAnsi="Times New Roman" w:cs="Times New Roman"/>
          <w:b/>
          <w:bCs/>
          <w:sz w:val="24"/>
          <w:szCs w:val="24"/>
        </w:rPr>
        <w:t>Задания для детей.</w:t>
      </w:r>
      <w:r w:rsidRPr="001E2D97">
        <w:rPr>
          <w:rFonts w:ascii="Times New Roman" w:hAnsi="Times New Roman" w:cs="Times New Roman"/>
          <w:sz w:val="24"/>
          <w:szCs w:val="24"/>
        </w:rPr>
        <w:br/>
        <w:t>1.Помоги птичке дойти до колоска. </w:t>
      </w:r>
      <w:bookmarkStart w:id="0" w:name="_GoBack"/>
      <w:bookmarkEnd w:id="0"/>
    </w:p>
    <w:p w:rsidR="001E2D97" w:rsidRPr="001E2D97" w:rsidRDefault="001E2D97" w:rsidP="001E2D97">
      <w:r w:rsidRPr="001E2D97">
        <w:rPr>
          <w:noProof/>
          <w:lang w:eastAsia="ru-RU"/>
        </w:rPr>
        <w:lastRenderedPageBreak/>
        <w:drawing>
          <wp:inline distT="0" distB="0" distL="0" distR="0">
            <wp:extent cx="4541520" cy="5935980"/>
            <wp:effectExtent l="0" t="0" r="0" b="7620"/>
            <wp:docPr id="6" name="Рисунок 6" descr="http://kladraz.ru/upload/blogs/6788_8b1e02f6a4ba3fd7393f1fa2475a75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draz.ru/upload/blogs/6788_8b1e02f6a4ba3fd7393f1fa2475a759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59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D97" w:rsidRPr="001E2D97" w:rsidRDefault="001E2D97" w:rsidP="001E2D97">
      <w:r w:rsidRPr="001E2D97">
        <w:br/>
        <w:t>2.Сколько игрушек нарисовал художник? </w:t>
      </w:r>
    </w:p>
    <w:p w:rsidR="001E2D97" w:rsidRPr="001E2D97" w:rsidRDefault="001E2D97" w:rsidP="001E2D97">
      <w:r w:rsidRPr="001E2D97">
        <w:rPr>
          <w:noProof/>
          <w:lang w:eastAsia="ru-RU"/>
        </w:rPr>
        <w:lastRenderedPageBreak/>
        <w:drawing>
          <wp:inline distT="0" distB="0" distL="0" distR="0">
            <wp:extent cx="5913120" cy="5943600"/>
            <wp:effectExtent l="0" t="0" r="0" b="0"/>
            <wp:docPr id="5" name="Рисунок 5" descr="http://kladraz.ru/upload/blogs/6788_eb39113807bd7dc910e1d4a6861ae8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ladraz.ru/upload/blogs/6788_eb39113807bd7dc910e1d4a6861ae8c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D97" w:rsidRPr="001E2D97" w:rsidRDefault="001E2D97" w:rsidP="001E2D97">
      <w:r w:rsidRPr="001E2D97">
        <w:br/>
        <w:t>3.Найди отличия на свистульках.</w:t>
      </w:r>
    </w:p>
    <w:p w:rsidR="001E2D97" w:rsidRPr="001E2D97" w:rsidRDefault="001E2D97" w:rsidP="001E2D97">
      <w:r w:rsidRPr="001E2D97">
        <w:rPr>
          <w:noProof/>
          <w:lang w:eastAsia="ru-RU"/>
        </w:rPr>
        <w:lastRenderedPageBreak/>
        <w:drawing>
          <wp:inline distT="0" distB="0" distL="0" distR="0">
            <wp:extent cx="3710940" cy="5974080"/>
            <wp:effectExtent l="0" t="0" r="3810" b="7620"/>
            <wp:docPr id="4" name="Рисунок 4" descr="http://kladraz.ru/upload/blogs/6788_4f16059de53b1d20bb6575bb20cc7f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adraz.ru/upload/blogs/6788_4f16059de53b1d20bb6575bb20cc7f5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597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D97" w:rsidRPr="001E2D97" w:rsidRDefault="001E2D97" w:rsidP="001E2D97">
      <w:r w:rsidRPr="001E2D97">
        <w:br/>
        <w:t>4. Дорисуй узор на игрушке.</w:t>
      </w:r>
    </w:p>
    <w:p w:rsidR="001E2D97" w:rsidRPr="001E2D97" w:rsidRDefault="001E2D97" w:rsidP="001E2D97">
      <w:r w:rsidRPr="001E2D97">
        <w:rPr>
          <w:noProof/>
          <w:lang w:eastAsia="ru-RU"/>
        </w:rPr>
        <w:lastRenderedPageBreak/>
        <w:drawing>
          <wp:inline distT="0" distB="0" distL="0" distR="0">
            <wp:extent cx="4191000" cy="5966460"/>
            <wp:effectExtent l="0" t="0" r="0" b="0"/>
            <wp:docPr id="3" name="Рисунок 3" descr="http://kladraz.ru/upload/blogs/6788_aa2e4ae11f2ad4e86f3d2ff91d3356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ladraz.ru/upload/blogs/6788_aa2e4ae11f2ad4e86f3d2ff91d3356f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96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D97" w:rsidRPr="001E2D97" w:rsidRDefault="001E2D97" w:rsidP="001E2D97">
      <w:r w:rsidRPr="001E2D97">
        <w:br/>
        <w:t xml:space="preserve">5.Какая игрушка здесь </w:t>
      </w:r>
      <w:proofErr w:type="spellStart"/>
      <w:r w:rsidRPr="001E2D97">
        <w:t>лишняя</w:t>
      </w:r>
      <w:proofErr w:type="gramStart"/>
      <w:r w:rsidRPr="001E2D97">
        <w:t>?И</w:t>
      </w:r>
      <w:proofErr w:type="gramEnd"/>
      <w:r w:rsidRPr="001E2D97">
        <w:t>з</w:t>
      </w:r>
      <w:proofErr w:type="spellEnd"/>
      <w:r w:rsidRPr="001E2D97">
        <w:t xml:space="preserve"> какого материала она сделана? </w:t>
      </w:r>
    </w:p>
    <w:p w:rsidR="001E2D97" w:rsidRPr="001E2D97" w:rsidRDefault="001E2D97" w:rsidP="001E2D97">
      <w:r w:rsidRPr="001E2D97">
        <w:rPr>
          <w:noProof/>
          <w:lang w:eastAsia="ru-RU"/>
        </w:rPr>
        <w:lastRenderedPageBreak/>
        <w:drawing>
          <wp:inline distT="0" distB="0" distL="0" distR="0">
            <wp:extent cx="4808220" cy="5943600"/>
            <wp:effectExtent l="0" t="0" r="0" b="0"/>
            <wp:docPr id="2" name="Рисунок 2" descr="http://kladraz.ru/upload/blogs/6788_f97850e01ee536af0912241fcf5869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ladraz.ru/upload/blogs/6788_f97850e01ee536af0912241fcf5869c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D97" w:rsidRPr="001E2D97" w:rsidRDefault="001E2D97" w:rsidP="001E2D97">
      <w:r w:rsidRPr="001E2D97">
        <w:br/>
        <w:t>6. Внимательно посмотри и посчитай все игрушки.</w:t>
      </w:r>
    </w:p>
    <w:p w:rsidR="001E2D97" w:rsidRPr="001E2D97" w:rsidRDefault="001E2D97" w:rsidP="001E2D97">
      <w:r w:rsidRPr="001E2D97">
        <w:rPr>
          <w:noProof/>
          <w:lang w:eastAsia="ru-RU"/>
        </w:rPr>
        <w:lastRenderedPageBreak/>
        <w:drawing>
          <wp:inline distT="0" distB="0" distL="0" distR="0">
            <wp:extent cx="4526280" cy="5966460"/>
            <wp:effectExtent l="0" t="0" r="7620" b="0"/>
            <wp:docPr id="1" name="Рисунок 1" descr="http://kladraz.ru/upload/blogs/6788_a9628208009522586737643c17d422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ladraz.ru/upload/blogs/6788_a9628208009522586737643c17d422a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596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8C8" w:rsidRDefault="00F448C8"/>
    <w:p w:rsidR="001E2D97" w:rsidRDefault="001E2D97"/>
    <w:p w:rsidR="001E2D97" w:rsidRDefault="001E2D97"/>
    <w:p w:rsidR="001E2D97" w:rsidRDefault="001E2D97"/>
    <w:p w:rsidR="001E2D97" w:rsidRDefault="001E2D97"/>
    <w:p w:rsidR="001E2D97" w:rsidRDefault="001E2D97"/>
    <w:p w:rsidR="001E2D97" w:rsidRDefault="001E2D97"/>
    <w:p w:rsidR="001E2D97" w:rsidRDefault="001E2D97"/>
    <w:p w:rsidR="001E2D97" w:rsidRDefault="001E2D97"/>
    <w:p w:rsidR="001E2D97" w:rsidRDefault="001E2D97"/>
    <w:sectPr w:rsidR="001E2D97" w:rsidSect="00E2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71A"/>
    <w:rsid w:val="001E2D97"/>
    <w:rsid w:val="009E771A"/>
    <w:rsid w:val="00C55B5E"/>
    <w:rsid w:val="00E2046A"/>
    <w:rsid w:val="00F4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46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Чудинова</dc:creator>
  <cp:keywords/>
  <dc:description/>
  <cp:lastModifiedBy>Иришка</cp:lastModifiedBy>
  <cp:revision>4</cp:revision>
  <dcterms:created xsi:type="dcterms:W3CDTF">2018-03-19T19:00:00Z</dcterms:created>
  <dcterms:modified xsi:type="dcterms:W3CDTF">2018-04-11T03:54:00Z</dcterms:modified>
</cp:coreProperties>
</file>